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325" w:firstLineChars="300"/>
        <w:jc w:val="both"/>
        <w:rPr>
          <w:rFonts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泰安市中医医院师承教育工作</w:t>
      </w:r>
    </w:p>
    <w:p>
      <w:pPr>
        <w:jc w:val="center"/>
        <w:rPr>
          <w:rFonts w:ascii="宋体" w:hAnsi="宋体"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医案记录</w:t>
      </w:r>
      <w:r>
        <w:rPr>
          <w:rFonts w:hint="eastAsia" w:ascii="宋体" w:hAnsi="宋体"/>
          <w:sz w:val="44"/>
          <w:szCs w:val="44"/>
        </w:rPr>
        <w:t>（跟师□  独立□）</w:t>
      </w:r>
    </w:p>
    <w:p>
      <w:pPr>
        <w:rPr>
          <w:rFonts w:ascii="仿宋_GB2312" w:eastAsia="仿宋_GB2312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</w:rPr>
        <w:t>患者姓名：</w:t>
      </w:r>
      <w:r>
        <w:rPr>
          <w:rFonts w:hint="eastAsia"/>
          <w:lang w:val="en-US" w:eastAsia="zh-CN"/>
        </w:rPr>
        <w:t>吴</w:t>
      </w:r>
      <w:bookmarkStart w:id="0" w:name="_GoBack"/>
      <w:bookmarkEnd w:id="0"/>
      <w:r>
        <w:rPr>
          <w:rFonts w:hint="eastAsia"/>
          <w:lang w:val="en-US" w:eastAsia="zh-CN"/>
        </w:rPr>
        <w:t>某</w:t>
      </w:r>
      <w:r>
        <w:rPr>
          <w:rFonts w:hint="eastAsia"/>
        </w:rPr>
        <w:t xml:space="preserve">          性别：</w:t>
      </w:r>
      <w:r>
        <w:rPr>
          <w:rFonts w:hint="eastAsia"/>
          <w:lang w:val="en-US" w:eastAsia="zh-CN"/>
        </w:rPr>
        <w:t>女</w:t>
      </w:r>
      <w:r>
        <w:rPr>
          <w:rFonts w:hint="eastAsia"/>
        </w:rPr>
        <w:t xml:space="preserve">                出生日期：</w:t>
      </w:r>
      <w:r>
        <w:rPr>
          <w:rFonts w:hint="eastAsia"/>
          <w:lang w:val="en-US" w:eastAsia="zh-CN"/>
        </w:rPr>
        <w:t>42岁</w:t>
      </w:r>
    </w:p>
    <w:p>
      <w:pPr>
        <w:rPr>
          <w:rFonts w:hint="eastAsia"/>
          <w:lang w:val="en-US" w:eastAsia="zh-CN"/>
        </w:rPr>
      </w:pPr>
      <w:r>
        <w:rPr>
          <w:rFonts w:hint="eastAsia"/>
        </w:rPr>
        <w:t>就诊日期：</w:t>
      </w:r>
      <w:r>
        <w:rPr>
          <w:rFonts w:hint="eastAsia"/>
          <w:lang w:val="en-US" w:eastAsia="zh-CN"/>
        </w:rPr>
        <w:t>2023</w:t>
      </w:r>
      <w:r>
        <w:rPr>
          <w:rFonts w:hint="default"/>
          <w:lang w:val="en-US" w:eastAsia="zh-CN"/>
        </w:rPr>
        <w:t>年</w:t>
      </w:r>
      <w:r>
        <w:rPr>
          <w:rFonts w:hint="eastAsia"/>
          <w:lang w:val="en-US" w:eastAsia="zh-CN"/>
        </w:rPr>
        <w:t>09</w:t>
      </w:r>
      <w:r>
        <w:rPr>
          <w:rFonts w:hint="default"/>
          <w:lang w:val="en-US" w:eastAsia="zh-CN"/>
        </w:rPr>
        <w:t>月１１</w:t>
      </w:r>
      <w:r>
        <w:rPr>
          <w:rFonts w:hint="eastAsia"/>
          <w:lang w:val="en-US" w:eastAsia="zh-CN"/>
        </w:rPr>
        <w:t>日</w:t>
      </w:r>
      <w:r>
        <w:rPr>
          <w:rFonts w:hint="eastAsia"/>
        </w:rPr>
        <w:t xml:space="preserve">     初诊</w:t>
      </w:r>
      <w:r>
        <w:rPr>
          <w:rFonts w:hint="eastAsia"/>
          <w:lang w:val="en-US" w:eastAsia="zh-CN"/>
        </w:rPr>
        <w:t>√</w:t>
      </w:r>
      <w:r>
        <w:rPr>
          <w:rFonts w:hint="eastAsia"/>
        </w:rPr>
        <w:t>、复诊       发病节气：</w:t>
      </w:r>
      <w:r>
        <w:rPr>
          <w:rFonts w:hint="eastAsia"/>
          <w:lang w:val="en-US" w:eastAsia="zh-CN"/>
        </w:rPr>
        <w:t>白露</w:t>
      </w:r>
    </w:p>
    <w:p/>
    <w:p/>
    <w:p>
      <w:r>
        <w:rPr>
          <w:rFonts w:hint="eastAsia"/>
        </w:rPr>
        <w:t>主  诉：</w:t>
      </w:r>
      <w:r>
        <w:rPr>
          <w:lang w:val="en-US" w:eastAsia="zh-CN"/>
        </w:rPr>
        <w:t>头痛头昏反复发作 2 年，</w:t>
      </w:r>
      <w:r>
        <w:rPr>
          <w:rFonts w:hint="default"/>
          <w:lang w:val="en-US" w:eastAsia="zh-CN"/>
        </w:rPr>
        <w:t>以后</w:t>
      </w:r>
      <w:r>
        <w:rPr>
          <w:lang w:val="en-US" w:eastAsia="zh-CN"/>
        </w:rPr>
        <w:t>枕</w:t>
      </w:r>
      <w:r>
        <w:rPr>
          <w:rFonts w:hint="default"/>
          <w:lang w:val="en-US" w:eastAsia="zh-CN"/>
        </w:rPr>
        <w:t>部及颠顶部</w:t>
      </w:r>
      <w:r>
        <w:rPr>
          <w:lang w:val="en-US" w:eastAsia="zh-CN"/>
        </w:rPr>
        <w:t>疼</w:t>
      </w:r>
      <w:r>
        <w:rPr>
          <w:rFonts w:hint="default"/>
          <w:lang w:val="en-US" w:eastAsia="zh-CN"/>
        </w:rPr>
        <w:t>痛为主，</w:t>
      </w:r>
      <w:r>
        <w:rPr>
          <w:lang w:val="en-US" w:eastAsia="zh-CN"/>
        </w:rPr>
        <w:t>偶</w:t>
      </w:r>
      <w:r>
        <w:rPr>
          <w:rFonts w:hint="default"/>
          <w:lang w:val="en-US" w:eastAsia="zh-CN"/>
        </w:rPr>
        <w:t>有头</w:t>
      </w:r>
      <w:r>
        <w:rPr>
          <w:lang w:val="en-US" w:eastAsia="zh-CN"/>
        </w:rPr>
        <w:t>晕</w:t>
      </w:r>
    </w:p>
    <w:p/>
    <w:p>
      <w:r>
        <w:rPr>
          <w:rFonts w:hint="eastAsia"/>
        </w:rPr>
        <w:t>现病史：</w:t>
      </w:r>
      <w:r>
        <w:rPr>
          <w:lang w:val="en-US" w:eastAsia="zh-CN"/>
        </w:rPr>
        <w:t>日前因</w:t>
      </w:r>
      <w:r>
        <w:rPr>
          <w:rFonts w:hint="default"/>
          <w:lang w:val="en-US" w:eastAsia="zh-CN"/>
        </w:rPr>
        <w:t>与</w:t>
      </w:r>
      <w:r>
        <w:rPr>
          <w:lang w:val="en-US" w:eastAsia="zh-CN"/>
        </w:rPr>
        <w:t>同事</w:t>
      </w:r>
      <w:r>
        <w:rPr>
          <w:rFonts w:hint="default"/>
          <w:lang w:val="en-US" w:eastAsia="zh-CN"/>
        </w:rPr>
        <w:t>发生争</w:t>
      </w:r>
      <w:r>
        <w:rPr>
          <w:lang w:val="en-US" w:eastAsia="zh-CN"/>
        </w:rPr>
        <w:t>吵</w:t>
      </w:r>
      <w:r>
        <w:rPr>
          <w:rFonts w:hint="default"/>
          <w:lang w:val="en-US" w:eastAsia="zh-CN"/>
        </w:rPr>
        <w:t>而</w:t>
      </w:r>
      <w:r>
        <w:rPr>
          <w:lang w:val="en-US" w:eastAsia="zh-CN"/>
        </w:rPr>
        <w:t>诱</w:t>
      </w:r>
      <w:r>
        <w:rPr>
          <w:rFonts w:hint="default"/>
          <w:lang w:val="en-US" w:eastAsia="zh-CN"/>
        </w:rPr>
        <w:t>发，后自</w:t>
      </w:r>
      <w:r>
        <w:rPr>
          <w:lang w:val="en-US" w:eastAsia="zh-CN"/>
        </w:rPr>
        <w:t>觉头痛</w:t>
      </w:r>
      <w:r>
        <w:rPr>
          <w:rFonts w:hint="default"/>
          <w:lang w:val="en-US" w:eastAsia="zh-CN"/>
        </w:rPr>
        <w:t>加重，</w:t>
      </w:r>
      <w:r>
        <w:rPr>
          <w:lang w:val="en-US" w:eastAsia="zh-CN"/>
        </w:rPr>
        <w:t>服</w:t>
      </w:r>
      <w:r>
        <w:rPr>
          <w:rFonts w:hint="default"/>
          <w:lang w:val="en-US" w:eastAsia="zh-CN"/>
        </w:rPr>
        <w:t>布洛芬</w:t>
      </w:r>
      <w:r>
        <w:rPr>
          <w:lang w:val="en-US" w:eastAsia="zh-CN"/>
        </w:rPr>
        <w:t>、</w:t>
      </w:r>
      <w:r>
        <w:rPr>
          <w:rFonts w:hint="default"/>
          <w:lang w:val="en-US" w:eastAsia="zh-CN"/>
        </w:rPr>
        <w:t>脑清片效</w:t>
      </w:r>
      <w:r>
        <w:rPr>
          <w:lang w:val="en-US" w:eastAsia="zh-CN"/>
        </w:rPr>
        <w:t>果差</w:t>
      </w:r>
      <w:r>
        <w:rPr>
          <w:rFonts w:hint="default"/>
          <w:lang w:val="en-US" w:eastAsia="zh-CN"/>
        </w:rPr>
        <w:t>，故来就诊。</w:t>
      </w:r>
      <w:r>
        <w:rPr>
          <w:lang w:val="en-US" w:eastAsia="zh-CN"/>
        </w:rPr>
        <w:t>时症</w:t>
      </w:r>
      <w:r>
        <w:rPr>
          <w:rFonts w:hint="default"/>
          <w:lang w:val="en-US" w:eastAsia="zh-CN"/>
        </w:rPr>
        <w:t xml:space="preserve">见: </w:t>
      </w:r>
      <w:r>
        <w:rPr>
          <w:lang w:val="en-US" w:eastAsia="zh-CN"/>
        </w:rPr>
        <w:t>头痛</w:t>
      </w:r>
      <w:r>
        <w:rPr>
          <w:rFonts w:hint="default"/>
          <w:lang w:val="en-US" w:eastAsia="zh-CN"/>
        </w:rPr>
        <w:t>时</w:t>
      </w:r>
      <w:r>
        <w:rPr>
          <w:lang w:val="en-US" w:eastAsia="zh-CN"/>
        </w:rPr>
        <w:t>轻</w:t>
      </w:r>
      <w:r>
        <w:rPr>
          <w:rFonts w:hint="default"/>
          <w:lang w:val="en-US" w:eastAsia="zh-CN"/>
        </w:rPr>
        <w:t>时</w:t>
      </w:r>
      <w:r>
        <w:rPr>
          <w:lang w:val="en-US" w:eastAsia="zh-CN"/>
        </w:rPr>
        <w:t>重</w:t>
      </w:r>
      <w:r>
        <w:rPr>
          <w:rFonts w:hint="default"/>
          <w:lang w:val="en-US" w:eastAsia="zh-CN"/>
        </w:rPr>
        <w:t>，神</w:t>
      </w:r>
      <w:r>
        <w:rPr>
          <w:lang w:val="en-US" w:eastAsia="zh-CN"/>
        </w:rPr>
        <w:t>疲乏</w:t>
      </w:r>
      <w:r>
        <w:rPr>
          <w:rFonts w:hint="default"/>
          <w:lang w:val="en-US" w:eastAsia="zh-CN"/>
        </w:rPr>
        <w:t>力，心烦不宁，入</w:t>
      </w:r>
      <w:r>
        <w:rPr>
          <w:lang w:val="en-US" w:eastAsia="zh-CN"/>
        </w:rPr>
        <w:t>睡</w:t>
      </w:r>
      <w:r>
        <w:rPr>
          <w:rFonts w:hint="default"/>
          <w:lang w:val="en-US" w:eastAsia="zh-CN"/>
        </w:rPr>
        <w:t>困难，</w:t>
      </w:r>
      <w:r>
        <w:rPr>
          <w:lang w:val="en-US" w:eastAsia="zh-CN"/>
        </w:rPr>
        <w:t>胸</w:t>
      </w:r>
      <w:r>
        <w:rPr>
          <w:rFonts w:hint="default"/>
          <w:lang w:val="en-US" w:eastAsia="zh-CN"/>
        </w:rPr>
        <w:t>脘</w:t>
      </w:r>
      <w:r>
        <w:rPr>
          <w:lang w:val="en-US" w:eastAsia="zh-CN"/>
        </w:rPr>
        <w:t>满</w:t>
      </w:r>
      <w:r>
        <w:rPr>
          <w:rFonts w:hint="default"/>
          <w:lang w:val="en-US" w:eastAsia="zh-CN"/>
        </w:rPr>
        <w:t>闷，</w:t>
      </w:r>
      <w:r>
        <w:rPr>
          <w:lang w:val="en-US" w:eastAsia="zh-CN"/>
        </w:rPr>
        <w:t>月</w:t>
      </w:r>
      <w:r>
        <w:rPr>
          <w:rFonts w:hint="default"/>
          <w:lang w:val="en-US" w:eastAsia="zh-CN"/>
        </w:rPr>
        <w:t>经</w:t>
      </w:r>
      <w:r>
        <w:rPr>
          <w:lang w:val="en-US" w:eastAsia="zh-CN"/>
        </w:rPr>
        <w:t>量</w:t>
      </w:r>
      <w:r>
        <w:rPr>
          <w:rFonts w:hint="default"/>
          <w:lang w:val="en-US" w:eastAsia="zh-CN"/>
        </w:rPr>
        <w:t>少，舌质淡苔</w:t>
      </w:r>
      <w:r>
        <w:rPr>
          <w:lang w:val="en-US" w:eastAsia="zh-CN"/>
        </w:rPr>
        <w:t>薄</w:t>
      </w:r>
      <w:r>
        <w:rPr>
          <w:rFonts w:hint="default"/>
          <w:lang w:val="en-US" w:eastAsia="zh-CN"/>
        </w:rPr>
        <w:t>黄微腻，脉</w:t>
      </w:r>
      <w:r>
        <w:rPr>
          <w:lang w:val="en-US" w:eastAsia="zh-CN"/>
        </w:rPr>
        <w:t>弦</w:t>
      </w:r>
      <w:r>
        <w:rPr>
          <w:rFonts w:hint="default"/>
          <w:lang w:val="en-US" w:eastAsia="zh-CN"/>
        </w:rPr>
        <w:t>滑，食欲差，二便尚调</w:t>
      </w:r>
      <w:r>
        <w:rPr>
          <w:lang w:val="en-US" w:eastAsia="zh-CN"/>
        </w:rPr>
        <w:t>。</w:t>
      </w:r>
    </w:p>
    <w:p/>
    <w:p/>
    <w:p>
      <w:pPr>
        <w:rPr>
          <w:rFonts w:hint="eastAsia"/>
          <w:lang w:val="en-US" w:eastAsia="zh-CN"/>
        </w:rPr>
      </w:pPr>
      <w:r>
        <w:rPr>
          <w:rFonts w:hint="eastAsia"/>
        </w:rPr>
        <w:t>既往史：</w:t>
      </w:r>
      <w:r>
        <w:rPr>
          <w:rFonts w:hint="eastAsia"/>
          <w:lang w:val="en-US" w:eastAsia="zh-CN"/>
        </w:rPr>
        <w:t>体健</w:t>
      </w:r>
    </w:p>
    <w:p/>
    <w:p>
      <w:pPr>
        <w:rPr>
          <w:rFonts w:hint="eastAsia"/>
          <w:lang w:val="en-US" w:eastAsia="zh-CN"/>
        </w:rPr>
      </w:pPr>
      <w:r>
        <w:rPr>
          <w:rFonts w:hint="eastAsia"/>
        </w:rPr>
        <w:t>过敏史：</w:t>
      </w:r>
      <w:r>
        <w:rPr>
          <w:rFonts w:hint="eastAsia"/>
          <w:lang w:val="en-US" w:eastAsia="zh-CN"/>
        </w:rPr>
        <w:t>无</w:t>
      </w:r>
    </w:p>
    <w:p>
      <w:pPr>
        <w:rPr>
          <w:rFonts w:hint="default"/>
          <w:lang w:val="en-US" w:eastAsia="zh-CN"/>
        </w:rPr>
      </w:pPr>
      <w:r>
        <w:rPr>
          <w:rFonts w:hint="eastAsia"/>
        </w:rPr>
        <w:t>体格检查：</w:t>
      </w:r>
      <w:r>
        <w:rPr>
          <w:rFonts w:hint="eastAsia"/>
          <w:lang w:val="en-US" w:eastAsia="zh-CN"/>
        </w:rPr>
        <w:t>神志清，精神可，心肺听诊无异常，神经科查体正常，纳眠可，二便调。</w:t>
      </w:r>
    </w:p>
    <w:p/>
    <w:p>
      <w:pPr>
        <w:rPr>
          <w:rFonts w:hint="default"/>
          <w:lang w:val="en-US" w:eastAsia="zh-CN"/>
        </w:rPr>
      </w:pPr>
      <w:r>
        <w:rPr>
          <w:rFonts w:hint="eastAsia"/>
        </w:rPr>
        <w:t>辅助检查：</w:t>
      </w:r>
      <w:r>
        <w:rPr>
          <w:rFonts w:hint="eastAsia"/>
          <w:lang w:val="en-US" w:eastAsia="zh-CN"/>
        </w:rPr>
        <w:t>心电图及实验室检查阴性</w:t>
      </w:r>
    </w:p>
    <w:p/>
    <w:p/>
    <w:p>
      <w:pPr>
        <w:rPr>
          <w:rFonts w:hint="eastAsia"/>
          <w:lang w:val="en-US" w:eastAsia="zh-CN"/>
        </w:rPr>
      </w:pPr>
      <w:r>
        <w:rPr>
          <w:rFonts w:hint="eastAsia"/>
        </w:rPr>
        <w:t>中医诊断：</w:t>
      </w:r>
      <w:r>
        <w:rPr>
          <w:rFonts w:hint="default"/>
          <w:lang w:val="en-US" w:eastAsia="zh-CN"/>
        </w:rPr>
        <w:t>头痛，</w:t>
      </w:r>
    </w:p>
    <w:p>
      <w:r>
        <w:rPr>
          <w:rFonts w:hint="eastAsia"/>
        </w:rPr>
        <w:t>证候诊断：</w:t>
      </w:r>
      <w:r>
        <w:rPr>
          <w:rFonts w:hint="default"/>
          <w:lang w:val="en-US" w:eastAsia="zh-CN"/>
        </w:rPr>
        <w:t>血虚肝</w:t>
      </w:r>
      <w:r>
        <w:rPr>
          <w:lang w:val="en-US" w:eastAsia="zh-CN"/>
        </w:rPr>
        <w:t>旺</w:t>
      </w:r>
      <w:r>
        <w:rPr>
          <w:rFonts w:hint="default"/>
          <w:lang w:val="en-US" w:eastAsia="zh-CN"/>
        </w:rPr>
        <w:t>，风痰阻络</w:t>
      </w:r>
    </w:p>
    <w:p>
      <w:pPr>
        <w:rPr>
          <w:rFonts w:hint="eastAsia"/>
          <w:lang w:val="en-US" w:eastAsia="zh-CN"/>
        </w:rPr>
      </w:pPr>
      <w:r>
        <w:rPr>
          <w:rFonts w:hint="eastAsia"/>
        </w:rPr>
        <w:t>西医诊断：</w:t>
      </w:r>
      <w:r>
        <w:rPr>
          <w:lang w:val="en-US" w:eastAsia="zh-CN"/>
        </w:rPr>
        <w:t>紧张型头痛</w:t>
      </w:r>
    </w:p>
    <w:p>
      <w:pPr>
        <w:rPr>
          <w:rFonts w:hint="default"/>
          <w:lang w:val="en-US" w:eastAsia="zh-CN"/>
        </w:rPr>
      </w:pPr>
      <w:r>
        <w:rPr>
          <w:rFonts w:hint="eastAsia"/>
        </w:rPr>
        <w:t>治    法：</w:t>
      </w:r>
      <w:r>
        <w:rPr>
          <w:rFonts w:hint="eastAsia"/>
          <w:lang w:val="en-US" w:eastAsia="zh-CN"/>
        </w:rPr>
        <w:t>滋补肝肾，调和阴阳</w:t>
      </w:r>
    </w:p>
    <w:p>
      <w:r>
        <w:rPr>
          <w:rFonts w:hint="eastAsia"/>
        </w:rPr>
        <w:t>处    方：</w:t>
      </w:r>
      <w:r>
        <w:rPr>
          <w:lang w:val="en-US" w:eastAsia="zh-CN"/>
        </w:rPr>
        <w:t>方用头痛 2 号</w:t>
      </w:r>
      <w:r>
        <w:rPr>
          <w:rFonts w:hint="default"/>
          <w:lang w:val="en-US" w:eastAsia="zh-CN"/>
        </w:rPr>
        <w:t>方</w:t>
      </w:r>
      <w:r>
        <w:rPr>
          <w:rFonts w:hint="eastAsia"/>
          <w:lang w:val="en-US" w:eastAsia="zh-CN"/>
        </w:rPr>
        <w:t>（</w:t>
      </w:r>
      <w:r>
        <w:rPr>
          <w:lang w:val="en-US" w:eastAsia="zh-CN"/>
        </w:rPr>
        <w:t>旋覆花 15 g，</w:t>
      </w:r>
      <w:r>
        <w:rPr>
          <w:rFonts w:hint="default"/>
          <w:lang w:val="en-US" w:eastAsia="zh-CN"/>
        </w:rPr>
        <w:t>赭</w:t>
      </w:r>
      <w:r>
        <w:rPr>
          <w:lang w:val="en-US" w:eastAsia="zh-CN"/>
        </w:rPr>
        <w:t xml:space="preserve">石 </w:t>
      </w:r>
      <w:r>
        <w:rPr>
          <w:rFonts w:hint="default"/>
          <w:lang w:val="en-US" w:eastAsia="zh-CN"/>
        </w:rPr>
        <w:t>15 g， 生石</w:t>
      </w:r>
      <w:r>
        <w:rPr>
          <w:lang w:val="en-US" w:eastAsia="zh-CN"/>
        </w:rPr>
        <w:t xml:space="preserve">膏 </w:t>
      </w:r>
      <w:r>
        <w:rPr>
          <w:rFonts w:hint="default"/>
          <w:lang w:val="en-US" w:eastAsia="zh-CN"/>
        </w:rPr>
        <w:t>30 g，</w:t>
      </w:r>
      <w:r>
        <w:rPr>
          <w:lang w:val="en-US" w:eastAsia="zh-CN"/>
        </w:rPr>
        <w:t>卷</w:t>
      </w:r>
      <w:r>
        <w:rPr>
          <w:rFonts w:hint="default"/>
          <w:lang w:val="en-US" w:eastAsia="zh-CN"/>
        </w:rPr>
        <w:t>柏30 g，</w:t>
      </w:r>
      <w:r>
        <w:rPr>
          <w:lang w:val="en-US" w:eastAsia="zh-CN"/>
        </w:rPr>
        <w:t>当归</w:t>
      </w:r>
      <w:r>
        <w:rPr>
          <w:rFonts w:hint="default"/>
          <w:lang w:val="en-US" w:eastAsia="zh-CN"/>
        </w:rPr>
        <w:t>10 g，</w:t>
      </w:r>
      <w:r>
        <w:rPr>
          <w:lang w:val="en-US" w:eastAsia="zh-CN"/>
        </w:rPr>
        <w:t>川芎</w:t>
      </w:r>
      <w:r>
        <w:rPr>
          <w:rFonts w:hint="default"/>
          <w:lang w:val="en-US" w:eastAsia="zh-CN"/>
        </w:rPr>
        <w:t>10 g，白芍30 g， 生</w:t>
      </w:r>
      <w:r>
        <w:rPr>
          <w:lang w:val="en-US" w:eastAsia="zh-CN"/>
        </w:rPr>
        <w:t>地</w:t>
      </w:r>
      <w:r>
        <w:rPr>
          <w:rFonts w:hint="default"/>
          <w:lang w:val="en-US" w:eastAsia="zh-CN"/>
        </w:rPr>
        <w:t>黄 10 g，木</w:t>
      </w:r>
      <w:r>
        <w:rPr>
          <w:lang w:val="en-US" w:eastAsia="zh-CN"/>
        </w:rPr>
        <w:t xml:space="preserve">瓜 </w:t>
      </w:r>
      <w:r>
        <w:rPr>
          <w:rFonts w:hint="default"/>
          <w:lang w:val="en-US" w:eastAsia="zh-CN"/>
        </w:rPr>
        <w:t>30 g，醋香附 10 g，葛根 30 g，炙甘</w:t>
      </w:r>
      <w:r>
        <w:rPr>
          <w:lang w:val="en-US" w:eastAsia="zh-CN"/>
        </w:rPr>
        <w:t xml:space="preserve">草 </w:t>
      </w:r>
    </w:p>
    <w:p>
      <w:r>
        <w:rPr>
          <w:rFonts w:hint="default"/>
          <w:lang w:val="en-US" w:eastAsia="zh-CN"/>
        </w:rPr>
        <w:t>5 g</w:t>
      </w:r>
      <w:r>
        <w:rPr>
          <w:rFonts w:hint="eastAsia"/>
          <w:lang w:val="en-US" w:eastAsia="zh-CN"/>
        </w:rPr>
        <w:t>）</w:t>
      </w:r>
      <w:r>
        <w:rPr>
          <w:lang w:val="en-US" w:eastAsia="zh-CN"/>
        </w:rPr>
        <w:t>加</w:t>
      </w:r>
      <w:r>
        <w:rPr>
          <w:rFonts w:hint="default"/>
          <w:lang w:val="en-US" w:eastAsia="zh-CN"/>
        </w:rPr>
        <w:t>全</w:t>
      </w:r>
      <w:r>
        <w:rPr>
          <w:lang w:val="en-US" w:eastAsia="zh-CN"/>
        </w:rPr>
        <w:t xml:space="preserve">蝎 </w:t>
      </w:r>
      <w:r>
        <w:rPr>
          <w:rFonts w:hint="default"/>
          <w:lang w:val="en-US" w:eastAsia="zh-CN"/>
        </w:rPr>
        <w:t>5 g，</w:t>
      </w:r>
      <w:r>
        <w:rPr>
          <w:lang w:val="en-US" w:eastAsia="zh-CN"/>
        </w:rPr>
        <w:t xml:space="preserve">白芷 </w:t>
      </w:r>
      <w:r>
        <w:rPr>
          <w:rFonts w:hint="default"/>
          <w:lang w:val="en-US" w:eastAsia="zh-CN"/>
        </w:rPr>
        <w:t xml:space="preserve">15 g， </w:t>
      </w:r>
      <w:r>
        <w:rPr>
          <w:lang w:val="en-US" w:eastAsia="zh-CN"/>
        </w:rPr>
        <w:t>炒酸枣</w:t>
      </w:r>
      <w:r>
        <w:rPr>
          <w:rFonts w:hint="default"/>
          <w:lang w:val="en-US" w:eastAsia="zh-CN"/>
        </w:rPr>
        <w:t>仁 30 g</w:t>
      </w:r>
      <w:r>
        <w:rPr>
          <w:lang w:val="en-US" w:eastAsia="zh-CN"/>
        </w:rPr>
        <w:t>。</w:t>
      </w:r>
      <w:r>
        <w:rPr>
          <w:rFonts w:hint="default"/>
          <w:lang w:val="en-US" w:eastAsia="zh-CN"/>
        </w:rPr>
        <w:t>3 剂，</w:t>
      </w:r>
      <w:r>
        <w:rPr>
          <w:lang w:val="en-US" w:eastAsia="zh-CN"/>
        </w:rPr>
        <w:t>水</w:t>
      </w:r>
      <w:r>
        <w:rPr>
          <w:rFonts w:hint="default"/>
          <w:lang w:val="en-US" w:eastAsia="zh-CN"/>
        </w:rPr>
        <w:t>煎服。</w:t>
      </w:r>
    </w:p>
    <w:p/>
    <w:p/>
    <w:p/>
    <w:p>
      <w:r>
        <w:rPr>
          <w:rFonts w:hint="eastAsia"/>
        </w:rPr>
        <w:t>复诊：</w:t>
      </w:r>
      <w:r>
        <w:rPr>
          <w:lang w:val="en-US" w:eastAsia="zh-CN"/>
        </w:rPr>
        <w:t>二诊患者头痛、</w:t>
      </w:r>
      <w:r>
        <w:rPr>
          <w:rFonts w:hint="default"/>
          <w:lang w:val="en-US" w:eastAsia="zh-CN"/>
        </w:rPr>
        <w:t>头</w:t>
      </w:r>
      <w:r>
        <w:rPr>
          <w:lang w:val="en-US" w:eastAsia="zh-CN"/>
        </w:rPr>
        <w:t>昏</w:t>
      </w:r>
      <w:r>
        <w:rPr>
          <w:rFonts w:hint="default"/>
          <w:lang w:val="en-US" w:eastAsia="zh-CN"/>
        </w:rPr>
        <w:t>、</w:t>
      </w:r>
      <w:r>
        <w:rPr>
          <w:lang w:val="en-US" w:eastAsia="zh-CN"/>
        </w:rPr>
        <w:t>心</w:t>
      </w:r>
      <w:r>
        <w:rPr>
          <w:rFonts w:hint="default"/>
          <w:lang w:val="en-US" w:eastAsia="zh-CN"/>
        </w:rPr>
        <w:t>烦</w:t>
      </w:r>
      <w:r>
        <w:rPr>
          <w:lang w:val="en-US" w:eastAsia="zh-CN"/>
        </w:rPr>
        <w:t>俱</w:t>
      </w:r>
      <w:r>
        <w:rPr>
          <w:rFonts w:hint="default"/>
          <w:lang w:val="en-US" w:eastAsia="zh-CN"/>
        </w:rPr>
        <w:t>减</w:t>
      </w:r>
      <w:r>
        <w:rPr>
          <w:lang w:val="en-US" w:eastAsia="zh-CN"/>
        </w:rPr>
        <w:t>轻</w:t>
      </w:r>
      <w:r>
        <w:rPr>
          <w:rFonts w:hint="default"/>
          <w:lang w:val="en-US" w:eastAsia="zh-CN"/>
        </w:rPr>
        <w:t>，睡眠</w:t>
      </w:r>
      <w:r>
        <w:rPr>
          <w:lang w:val="en-US" w:eastAsia="zh-CN"/>
        </w:rPr>
        <w:t>好转</w:t>
      </w:r>
      <w:r>
        <w:rPr>
          <w:rFonts w:hint="default"/>
          <w:lang w:val="en-US" w:eastAsia="zh-CN"/>
        </w:rPr>
        <w:t>，</w:t>
      </w:r>
      <w:r>
        <w:rPr>
          <w:lang w:val="en-US" w:eastAsia="zh-CN"/>
        </w:rPr>
        <w:t>仍觉乏</w:t>
      </w:r>
      <w:r>
        <w:rPr>
          <w:rFonts w:hint="default"/>
          <w:lang w:val="en-US" w:eastAsia="zh-CN"/>
        </w:rPr>
        <w:t>力，食欲</w:t>
      </w:r>
      <w:r>
        <w:rPr>
          <w:lang w:val="en-US" w:eastAsia="zh-CN"/>
        </w:rPr>
        <w:t>差</w:t>
      </w:r>
      <w:r>
        <w:rPr>
          <w:rFonts w:hint="default"/>
          <w:lang w:val="en-US" w:eastAsia="zh-CN"/>
        </w:rPr>
        <w:t>，且述白带</w:t>
      </w:r>
      <w:r>
        <w:rPr>
          <w:lang w:val="en-US" w:eastAsia="zh-CN"/>
        </w:rPr>
        <w:t>较</w:t>
      </w:r>
      <w:r>
        <w:rPr>
          <w:rFonts w:hint="default"/>
          <w:lang w:val="en-US" w:eastAsia="zh-CN"/>
        </w:rPr>
        <w:t>多，</w:t>
      </w:r>
      <w:r>
        <w:rPr>
          <w:lang w:val="en-US" w:eastAsia="zh-CN"/>
        </w:rPr>
        <w:t>舌</w:t>
      </w:r>
      <w:r>
        <w:rPr>
          <w:rFonts w:hint="default"/>
          <w:lang w:val="en-US" w:eastAsia="zh-CN"/>
        </w:rPr>
        <w:t>质淡苔白，脉</w:t>
      </w:r>
      <w:r>
        <w:rPr>
          <w:lang w:val="en-US" w:eastAsia="zh-CN"/>
        </w:rPr>
        <w:t>弦</w:t>
      </w:r>
      <w:r>
        <w:rPr>
          <w:rFonts w:hint="default"/>
          <w:lang w:val="en-US" w:eastAsia="zh-CN"/>
        </w:rPr>
        <w:t>滑。原方去全</w:t>
      </w:r>
      <w:r>
        <w:rPr>
          <w:lang w:val="en-US" w:eastAsia="zh-CN"/>
        </w:rPr>
        <w:t>蝎</w:t>
      </w:r>
      <w:r>
        <w:rPr>
          <w:rFonts w:hint="default"/>
          <w:lang w:val="en-US" w:eastAsia="zh-CN"/>
        </w:rPr>
        <w:t>，加薏苡</w:t>
      </w:r>
      <w:r>
        <w:rPr>
          <w:lang w:val="en-US" w:eastAsia="zh-CN"/>
        </w:rPr>
        <w:t>仁 30 g</w:t>
      </w:r>
      <w:r>
        <w:rPr>
          <w:rFonts w:hint="default"/>
          <w:lang w:val="en-US" w:eastAsia="zh-CN"/>
        </w:rPr>
        <w:t>，炒麦</w:t>
      </w:r>
      <w:r>
        <w:rPr>
          <w:lang w:val="en-US" w:eastAsia="zh-CN"/>
        </w:rPr>
        <w:t xml:space="preserve">芽 </w:t>
      </w:r>
      <w:r>
        <w:rPr>
          <w:rFonts w:hint="default"/>
          <w:lang w:val="en-US" w:eastAsia="zh-CN"/>
        </w:rPr>
        <w:t>30 g，继服 7 剂。三诊患者头痛明显减轻，纳眠均好转，精神亦较前好转，白带量减少，舌质淡苔白，脉弦滑。嘱其守方继服 7 剂，平素注意调节心情，劳逸结合。2 月后随访未复发。</w:t>
      </w:r>
    </w:p>
    <w:p/>
    <w:p/>
    <w:p>
      <w:r>
        <w:rPr>
          <w:rFonts w:hint="eastAsia"/>
        </w:rPr>
        <w:t>心得体会：</w:t>
      </w:r>
    </w:p>
    <w:p>
      <w:r>
        <w:rPr>
          <w:lang w:val="en-US" w:eastAsia="zh-CN"/>
        </w:rPr>
        <w:t>患者中</w:t>
      </w:r>
      <w:r>
        <w:rPr>
          <w:rFonts w:hint="default"/>
          <w:lang w:val="en-US" w:eastAsia="zh-CN"/>
        </w:rPr>
        <w:t>年女性，</w:t>
      </w:r>
      <w:r>
        <w:rPr>
          <w:lang w:val="en-US" w:eastAsia="zh-CN"/>
        </w:rPr>
        <w:t>病</w:t>
      </w:r>
      <w:r>
        <w:rPr>
          <w:rFonts w:hint="default"/>
          <w:lang w:val="en-US" w:eastAsia="zh-CN"/>
        </w:rPr>
        <w:t>程日</w:t>
      </w:r>
      <w:r>
        <w:rPr>
          <w:lang w:val="en-US" w:eastAsia="zh-CN"/>
        </w:rPr>
        <w:t>久</w:t>
      </w:r>
      <w:r>
        <w:rPr>
          <w:rFonts w:hint="default"/>
          <w:lang w:val="en-US" w:eastAsia="zh-CN"/>
        </w:rPr>
        <w:t xml:space="preserve">，时作时止，盖久痛必入于络，故加用虫类药物全蝎 </w:t>
      </w:r>
      <w:r>
        <w:rPr>
          <w:lang w:val="en-US" w:eastAsia="zh-CN"/>
        </w:rPr>
        <w:t xml:space="preserve">5 g </w:t>
      </w:r>
      <w:r>
        <w:rPr>
          <w:rFonts w:hint="default"/>
          <w:lang w:val="en-US" w:eastAsia="zh-CN"/>
        </w:rPr>
        <w:t>以搜剔通络，活血化瘀; 白芷以解痉止痛; 炒酸枣仁以养心安神，帮助睡眠</w:t>
      </w:r>
      <w:r>
        <w:rPr>
          <w:lang w:val="en-US" w:eastAsia="zh-CN"/>
        </w:rPr>
        <w:t>。</w:t>
      </w:r>
      <w:r>
        <w:rPr>
          <w:rFonts w:hint="default"/>
          <w:lang w:val="en-US" w:eastAsia="zh-CN"/>
        </w:rPr>
        <w:t>二诊患者头痛减轻，但有脾虚痰湿之象，故加用薏苡仁、炒麦芽以健脾祛湿。三诊患者头痛明显减轻，心烦失眠及食欲都有好转，继服 7 剂而愈。</w:t>
      </w:r>
    </w:p>
    <w:p>
      <w:pPr>
        <w:rPr>
          <w:rFonts w:hint="eastAsia"/>
        </w:rPr>
      </w:pPr>
    </w:p>
    <w:p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                                             签 名：</w:t>
      </w:r>
    </w:p>
    <w:p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                                                     年   月   日</w:t>
      </w:r>
    </w:p>
    <w:p>
      <w:pPr>
        <w:rPr>
          <w:rFonts w:hint="eastAsia" w:ascii="仿宋_GB2312" w:eastAsia="仿宋_GB2312"/>
          <w:sz w:val="24"/>
        </w:rPr>
      </w:pPr>
    </w:p>
    <w:p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指导老师评语：</w:t>
      </w:r>
    </w:p>
    <w:p>
      <w:pPr>
        <w:rPr>
          <w:rFonts w:hint="eastAsia" w:ascii="仿宋_GB2312" w:eastAsia="仿宋_GB2312"/>
          <w:sz w:val="24"/>
        </w:rPr>
      </w:pPr>
    </w:p>
    <w:p>
      <w:pPr>
        <w:rPr>
          <w:rFonts w:hint="eastAsia" w:ascii="仿宋_GB2312" w:eastAsia="仿宋_GB2312"/>
          <w:sz w:val="24"/>
        </w:rPr>
      </w:pPr>
    </w:p>
    <w:p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                                                  签 名：</w:t>
      </w:r>
    </w:p>
    <w:p>
      <w:r>
        <w:rPr>
          <w:rFonts w:hint="eastAsia" w:ascii="仿宋_GB2312" w:eastAsia="仿宋_GB2312"/>
          <w:sz w:val="24"/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JkMzU1OWYxNmY0OTkxMDg2NWMwODAxNTVhNDVhNjAifQ=="/>
  </w:docVars>
  <w:rsids>
    <w:rsidRoot w:val="492417CD"/>
    <w:rsid w:val="465C4D68"/>
    <w:rsid w:val="492417CD"/>
    <w:rsid w:val="5F98388E"/>
    <w:rsid w:val="7F4F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626</Words>
  <Characters>633</Characters>
  <Lines>0</Lines>
  <Paragraphs>0</Paragraphs>
  <TotalTime>1</TotalTime>
  <ScaleCrop>false</ScaleCrop>
  <LinksUpToDate>false</LinksUpToDate>
  <CharactersWithSpaces>853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2023-04-09T14:22:00Z</dcterms:created>
  <dc:creator>莹</dc:creator>
  <cp:lastModifiedBy>清欢</cp:lastModifiedBy>
  <dcterms:modified xsi:type="dcterms:W3CDTF">2024-02-22T14:25:06Z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A47D866AE3024318832AC3ED8C4D780A_11</vt:lpwstr>
  </property>
</Properties>
</file>