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经 典 学 习 心 得</w:t>
      </w:r>
    </w:p>
    <w:p>
      <w:pPr>
        <w:rPr>
          <w:rFonts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130"/>
        <w:gridCol w:w="2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2789" w:type="dxa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著作名称、读书篇数：</w:t>
            </w:r>
          </w:p>
          <w:p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灵枢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》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0" w:type="dxa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心得体会</w:t>
            </w:r>
            <w:r>
              <w:rPr>
                <w:rFonts w:hint="eastAsia" w:ascii="仿宋_GB2312" w:eastAsia="仿宋_GB2312"/>
                <w:sz w:val="24"/>
              </w:rPr>
              <w:t>（要求理论联系实际、有分析。可附页）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r>
              <w:rPr>
                <w:rFonts w:hint="eastAsia"/>
                <w:lang w:val="en-US" w:eastAsia="zh-CN"/>
              </w:rPr>
              <w:t xml:space="preserve">血的含义 </w:t>
            </w:r>
          </w:p>
          <w:p>
            <w:pPr>
              <w:ind w:firstLine="420" w:firstLineChars="200"/>
            </w:pPr>
            <w:r>
              <w:rPr>
                <w:rFonts w:hint="eastAsia"/>
                <w:lang w:val="en-US" w:eastAsia="zh-CN"/>
              </w:rPr>
              <w:t xml:space="preserve">《灵枢·决气篇》言：“中焦受气取汁，变化而赤，是谓血。”血来源于水谷精微，血有濡养作用，中焦脾胃所化生的水谷之气形成血后，即注入脉中，运行周身，起滋润濡养作用，维持各部的生理功能。《素问·五脏生成篇》言：“肝受血而能视，足受血而能步，掌受血而能握，指受血而能摄。”营气是血液的重要组成部分，《灵枢·刺书真邪篇》言：“营气者，注之于脉，化以为血。”《素问·痹论篇》言：“营者，水谷之精气也，和调于五脏，洒沉于六腑，乃能入于脉也，故循脉上下，贯五脏，络六腑也。”血中有营，营中有血，营血共同发挥濡养全身脏腑组织及抵御外邪的作用。 </w:t>
            </w:r>
          </w:p>
          <w:p>
            <w:r>
              <w:rPr>
                <w:rFonts w:hint="eastAsia"/>
                <w:lang w:val="en-US" w:eastAsia="zh-CN"/>
              </w:rPr>
              <w:t xml:space="preserve">脉的含义 </w:t>
            </w:r>
          </w:p>
          <w:p>
            <w:pPr>
              <w:ind w:firstLine="420" w:firstLineChars="200"/>
            </w:pPr>
            <w:r>
              <w:rPr>
                <w:rFonts w:hint="eastAsia"/>
                <w:lang w:val="en-US" w:eastAsia="zh-CN"/>
              </w:rPr>
              <w:t xml:space="preserve">脉是约束营血流通的管道，脉是营血之载体。《灵枢·决气篇》言：“壅遏营气，令无所避，是谓脉。”《素问·脉要精微论篇》言：“夫脉者，血之府也。”脉的功能是“行血气而营阴阳，濡筋骨而利关节也”。脉又为奇恒之府，独立于脏腑之外，又与脏腑密不可分，故曰“奇”，血是脉中不停流动用于维持生命运动的必需品，人从出生到死亡，血液的流动不可须臾而止，故曰“恒”，脉“藏而不泻”，在全身构成一个网络输送系统，运送血液到达全身各处，发挥血的濡养作用。 </w:t>
            </w:r>
          </w:p>
          <w:p>
            <w:r>
              <w:rPr>
                <w:rFonts w:hint="eastAsia"/>
                <w:lang w:val="en-US" w:eastAsia="zh-CN"/>
              </w:rPr>
              <w:t xml:space="preserve">血脉的内涵 </w:t>
            </w:r>
          </w:p>
          <w:p>
            <w:pPr>
              <w:ind w:firstLine="42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/>
                <w:lang w:val="en-US" w:eastAsia="zh-CN"/>
              </w:rPr>
              <w:t>血脉是运行气血的通道，是一个涵盖气血经络的整体系统，分布于全身，濡养全身脏腑组织，为精神思维活动提供营养，与五脏密切相关，受五脏的调节。《灵枢·平人绝谷篇》言：“血脉和利，精神乃居。”血脉是运行气血的载体，广义的血脉遍布全身，是由五脏、营血共同组成的一个循行于全身的输送营养系统，心和血脉直接相连，营血在心和脉中不停地流动，将营养物质输送到全身各个部位，并将代谢后的产物输送到肺肾，通过呼气和排尿将其排出体外。狭义的血脉与大动脉相关，是分布于全身的较大动脉及运行于其中的血液的总称。血脉的定义涵盖了血管的内容但其内涵又高于血管，是物质（血管）与功能（气）的总和。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00CC1416"/>
    <w:rsid w:val="00CC1416"/>
    <w:rsid w:val="4936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95</Characters>
  <Lines>0</Lines>
  <Paragraphs>0</Paragraphs>
  <TotalTime>2</TotalTime>
  <ScaleCrop>false</ScaleCrop>
  <LinksUpToDate>false</LinksUpToDate>
  <CharactersWithSpaces>213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2023-04-09T14:21:00Z</dcterms:created>
  <dc:creator>莹</dc:creator>
  <cp:lastModifiedBy>莹</cp:lastModifiedBy>
  <dcterms:modified xsi:type="dcterms:W3CDTF">2023-04-10T13:39:36Z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8D9E59884B3841DAADFBD6072FF956AB_11</vt:lpwstr>
  </property>
</Properties>
</file>