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跟 师 每 月 心 得</w:t>
      </w:r>
    </w:p>
    <w:p>
      <w:pPr>
        <w:ind w:firstLine="1440" w:firstLineChars="600"/>
        <w:rPr>
          <w:rFonts w:hint="eastAsia" w:ascii="仿宋_GB2312" w:eastAsia="仿宋_GB2312"/>
          <w:sz w:val="24"/>
        </w:rPr>
      </w:pPr>
    </w:p>
    <w:p>
      <w:pPr>
        <w:ind w:firstLine="1440" w:firstLineChars="6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起止时间：         年   月   日至          年     月    日</w:t>
      </w:r>
    </w:p>
    <w:tbl>
      <w:tblPr>
        <w:tblStyle w:val="2"/>
        <w:tblW w:w="53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29"/>
        <w:gridCol w:w="2131"/>
        <w:gridCol w:w="2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169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继承人姓名</w:t>
            </w:r>
          </w:p>
        </w:tc>
        <w:tc>
          <w:tcPr>
            <w:tcW w:w="1169" w:type="pct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70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指导老师姓名</w:t>
            </w:r>
          </w:p>
        </w:tc>
        <w:tc>
          <w:tcPr>
            <w:tcW w:w="1492" w:type="pct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本月跟师临证（实践）主要病种（内容）：</w:t>
            </w:r>
          </w:p>
          <w:p>
            <w:pPr>
              <w:rPr>
                <w:rFonts w:hint="default" w:ascii="仿宋_GB2312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瘀血痹证病因病机及相关研究进展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本月跟师心得体会</w:t>
            </w:r>
            <w:r>
              <w:rPr>
                <w:rFonts w:hint="eastAsia" w:ascii="仿宋_GB2312" w:eastAsia="仿宋_GB2312"/>
                <w:sz w:val="24"/>
              </w:rPr>
              <w:t>（要求理论联系实际，不少于1000字。可附页）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2" w:hRule="atLeast"/>
          <w:jc w:val="center"/>
        </w:trPr>
        <w:tc>
          <w:tcPr>
            <w:tcW w:w="5000" w:type="pct"/>
            <w:gridSpan w:val="4"/>
            <w:noWrap w:val="0"/>
            <w:vAlign w:val="top"/>
          </w:tcPr>
          <w:p>
            <w:r>
              <w:rPr>
                <w:lang w:val="en-US" w:eastAsia="zh-CN"/>
              </w:rPr>
              <w:t xml:space="preserve">3 </w:t>
            </w:r>
            <w:r>
              <w:rPr>
                <w:rFonts w:hint="eastAsia"/>
                <w:lang w:val="en-US" w:eastAsia="zh-CN"/>
              </w:rPr>
              <w:t xml:space="preserve">血脉病病因病机述要 李思琦等 </w:t>
            </w:r>
            <w:r>
              <w:rPr>
                <w:rFonts w:hint="default"/>
                <w:lang w:val="en-US" w:eastAsia="zh-CN"/>
              </w:rPr>
              <w:t xml:space="preserve">[2] </w:t>
            </w:r>
            <w:r>
              <w:rPr>
                <w:rFonts w:hint="eastAsia"/>
                <w:lang w:val="en-US" w:eastAsia="zh-CN"/>
              </w:rPr>
              <w:t xml:space="preserve">认为脾、肝、肾三脏虚损、功能失调是血脉病发生的根本，浊脂积留、生痰化瘀、胶结血脉、最终闭阻血脉是血脉病的病机。脂质运化失常是病理基础，痰、瘀为关键病理因素，血脉闭阻为临床终点。心为君主之官，五脏六腑之大主，血液之所以能在脉内流动，全靠心脏阳气的推动作用，脉为心之体，血为心之用，心主血脉的功能是二者互动、互用的体现。《素问·宣明五气论篇》曰：“心主血。”《素问·痞论篇》曰：“心主身之血脉。”章薇 </w:t>
            </w:r>
            <w:r>
              <w:rPr>
                <w:rFonts w:hint="default"/>
                <w:lang w:val="en-US" w:eastAsia="zh-CN"/>
              </w:rPr>
              <w:t xml:space="preserve">[3] </w:t>
            </w:r>
            <w:r>
              <w:rPr>
                <w:rFonts w:hint="eastAsia"/>
                <w:lang w:val="en-US" w:eastAsia="zh-CN"/>
              </w:rPr>
              <w:t>认为“心主血脉”是血脉行使正常功能的决定因素。若心气不足，温煦推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 xml:space="preserve">动无力则血脉瘀阻，成痰成瘀，久则耗伤气血，气血伤则血脉伤。总结认为人体通过不同的病因病机生痰生瘀，致脉道闭塞。血脉病变对脏腑的影响是通过气血的运行实现的，气血通则血脉畅，气血伤则血脉病。血脉病病位在血脉，与心、肝、脾、肺、肾、脑等脏腑相关。饮食不节，劳逸失度，情志内伤，外感六淫，年老体衰均可致气血运行失常，痰浊、瘀血渐生，痰浊久则阻碍气机运行致瘀血产生，瘀血又阻碍气的正常运行，水湿亦停，聚而成痰，痰瘀互结，闭阻血脉，气血无法正常运行，局部组织失养，人迎脉积，继则发生眩晕、中风等脑脉病。 </w:t>
            </w:r>
          </w:p>
          <w:p>
            <w:r>
              <w:rPr>
                <w:rFonts w:hint="default"/>
                <w:lang w:val="en-US" w:eastAsia="zh-CN"/>
              </w:rPr>
              <w:t xml:space="preserve">4 </w:t>
            </w:r>
            <w:r>
              <w:rPr>
                <w:rFonts w:hint="eastAsia"/>
                <w:lang w:val="en-US" w:eastAsia="zh-CN"/>
              </w:rPr>
              <w:t xml:space="preserve">高血压 </w:t>
            </w:r>
            <w:r>
              <w:rPr>
                <w:rFonts w:hint="default"/>
                <w:lang w:val="en-US" w:eastAsia="zh-CN"/>
              </w:rPr>
              <w:t xml:space="preserve">CAS </w:t>
            </w:r>
            <w:r>
              <w:rPr>
                <w:rFonts w:hint="eastAsia"/>
                <w:lang w:val="en-US" w:eastAsia="zh-CN"/>
              </w:rPr>
              <w:t xml:space="preserve">与血脉病相关性 脉作为“奇恒之府”，具有“府以通为用”的特点，血脉是气血运行的载体，气血以畅达通流为根本，气顺血荣，则脉道通畅，气血不畅，则脉道受阻，百病乃生，正如《素问·调经论篇》：“五脏之道，皆出于经隧，以行血气，血气不和，百病乃变化而生。”高血压属于“脉胀”范畴 </w:t>
            </w:r>
            <w:r>
              <w:rPr>
                <w:rFonts w:hint="default"/>
                <w:lang w:val="en-US" w:eastAsia="zh-CN"/>
              </w:rPr>
              <w:t>[4]</w:t>
            </w:r>
            <w:r>
              <w:rPr>
                <w:rFonts w:hint="eastAsia"/>
                <w:lang w:val="en-US" w:eastAsia="zh-CN"/>
              </w:rPr>
              <w:t xml:space="preserve">，在各种危险因素的作用下，营卫气血运行异常，导致脉压增大，称之为“脉胀”。高血压 </w:t>
            </w:r>
            <w:r>
              <w:rPr>
                <w:rFonts w:hint="default"/>
                <w:lang w:val="en-US" w:eastAsia="zh-CN"/>
              </w:rPr>
              <w:t xml:space="preserve">CAS </w:t>
            </w:r>
            <w:r>
              <w:rPr>
                <w:rFonts w:hint="eastAsia"/>
                <w:lang w:val="en-US" w:eastAsia="zh-CN"/>
              </w:rPr>
              <w:t xml:space="preserve">患者往往年高体衰，脏腑 功能减退，气血生化乏源，或气血运行受阻，容易导致津血成为痰瘀，痰瘀阻于血脉，脉道不畅，发为百病。因此高血压 </w:t>
            </w:r>
            <w:r>
              <w:rPr>
                <w:rFonts w:hint="default"/>
                <w:lang w:val="en-US" w:eastAsia="zh-CN"/>
              </w:rPr>
              <w:t xml:space="preserve">CAS </w:t>
            </w:r>
            <w:r>
              <w:rPr>
                <w:rFonts w:hint="eastAsia"/>
                <w:lang w:val="en-US" w:eastAsia="zh-CN"/>
              </w:rPr>
              <w:t xml:space="preserve">应属血脉病。高血压是以动脉血压升高为特征的全身性疾病，并可引起严重的心、脑、肾等并发症，高血压是脑卒中独立的危险因素，而 </w:t>
            </w:r>
            <w:r>
              <w:rPr>
                <w:rFonts w:hint="default"/>
                <w:lang w:val="en-US" w:eastAsia="zh-CN"/>
              </w:rPr>
              <w:t xml:space="preserve">CAS </w:t>
            </w:r>
            <w:r>
              <w:rPr>
                <w:rFonts w:hint="eastAsia"/>
                <w:lang w:val="en-US" w:eastAsia="zh-CN"/>
              </w:rPr>
              <w:t xml:space="preserve">是高血压与脑卒中之间的病理桥梁，高血压可加速 </w:t>
            </w:r>
            <w:r>
              <w:rPr>
                <w:rFonts w:hint="default"/>
                <w:lang w:val="en-US" w:eastAsia="zh-CN"/>
              </w:rPr>
              <w:t xml:space="preserve">CAS </w:t>
            </w:r>
            <w:r>
              <w:rPr>
                <w:rFonts w:hint="eastAsia"/>
                <w:lang w:val="en-US" w:eastAsia="zh-CN"/>
              </w:rPr>
              <w:t xml:space="preserve">的产生和发展，而 </w:t>
            </w:r>
            <w:r>
              <w:rPr>
                <w:rFonts w:hint="default"/>
                <w:lang w:val="en-US" w:eastAsia="zh-CN"/>
              </w:rPr>
              <w:t xml:space="preserve">CAS </w:t>
            </w:r>
            <w:r>
              <w:rPr>
                <w:rFonts w:hint="eastAsia"/>
                <w:lang w:val="en-US" w:eastAsia="zh-CN"/>
              </w:rPr>
              <w:t xml:space="preserve">所致的狭窄又可引发继发性高血压，而 </w:t>
            </w:r>
            <w:r>
              <w:rPr>
                <w:rFonts w:hint="default"/>
                <w:lang w:val="en-US" w:eastAsia="zh-CN"/>
              </w:rPr>
              <w:t xml:space="preserve">CAS </w:t>
            </w:r>
            <w:r>
              <w:rPr>
                <w:rFonts w:hint="eastAsia"/>
                <w:lang w:val="en-US" w:eastAsia="zh-CN"/>
              </w:rPr>
              <w:t xml:space="preserve">的狭窄可以导致脑卒中的发生，三者相互影响，密不可分。中医对于高血压 </w:t>
            </w:r>
            <w:r>
              <w:rPr>
                <w:rFonts w:hint="default"/>
                <w:lang w:val="en-US" w:eastAsia="zh-CN"/>
              </w:rPr>
              <w:t xml:space="preserve">CAS </w:t>
            </w:r>
            <w:r>
              <w:rPr>
                <w:rFonts w:hint="eastAsia"/>
                <w:lang w:val="en-US" w:eastAsia="zh-CN"/>
              </w:rPr>
              <w:t xml:space="preserve">病机众说不一，痰瘀互结、内伤虚损、火热致中、毒损脑络、痰水致眩、营卫失调均从不同侧面阐释了高血压 </w:t>
            </w:r>
            <w:r>
              <w:rPr>
                <w:rFonts w:hint="default"/>
                <w:lang w:val="en-US" w:eastAsia="zh-CN"/>
              </w:rPr>
              <w:t xml:space="preserve">CAS </w:t>
            </w:r>
            <w:r>
              <w:rPr>
                <w:rFonts w:hint="eastAsia"/>
                <w:lang w:val="en-US" w:eastAsia="zh-CN"/>
              </w:rPr>
              <w:t xml:space="preserve">的病机，但最终大多责之于痰瘀互结，闭阻血脉，气血运行受阻，脏腑失养而发病。其病变总不离“血脉”二字。高血压 </w:t>
            </w:r>
            <w:r>
              <w:rPr>
                <w:rFonts w:hint="default"/>
                <w:lang w:val="en-US" w:eastAsia="zh-CN"/>
              </w:rPr>
              <w:t xml:space="preserve">CAS </w:t>
            </w:r>
            <w:r>
              <w:rPr>
                <w:rFonts w:hint="eastAsia"/>
                <w:lang w:val="en-US" w:eastAsia="zh-CN"/>
              </w:rPr>
              <w:t xml:space="preserve">在发病过程中产生风、火、痰、瘀、虚等各种病理因素，无论是本虚发病，还是标实发病，“血脉损伤，脑脉闭塞”为缺血性脑血管病发病核心也是最后环节。高血压病与 </w:t>
            </w:r>
            <w:r>
              <w:rPr>
                <w:rFonts w:hint="default"/>
                <w:lang w:val="en-US" w:eastAsia="zh-CN"/>
              </w:rPr>
              <w:t xml:space="preserve">CAS </w:t>
            </w:r>
            <w:r>
              <w:rPr>
                <w:rFonts w:hint="eastAsia"/>
                <w:lang w:val="en-US" w:eastAsia="zh-CN"/>
              </w:rPr>
              <w:t xml:space="preserve">都属于血脉病变，所以可从血脉病理论指导高血压 </w:t>
            </w:r>
            <w:r>
              <w:rPr>
                <w:rFonts w:hint="default"/>
                <w:lang w:val="en-US" w:eastAsia="zh-CN"/>
              </w:rPr>
              <w:t xml:space="preserve">CAS </w:t>
            </w:r>
            <w:r>
              <w:rPr>
                <w:rFonts w:hint="eastAsia"/>
                <w:lang w:val="en-US" w:eastAsia="zh-CN"/>
              </w:rPr>
              <w:t xml:space="preserve">的辨证。对“高血压 </w:t>
            </w:r>
            <w:r>
              <w:rPr>
                <w:rFonts w:hint="default"/>
                <w:lang w:val="en-US" w:eastAsia="zh-CN"/>
              </w:rPr>
              <w:t xml:space="preserve">CAS- </w:t>
            </w:r>
            <w:r>
              <w:rPr>
                <w:rFonts w:hint="eastAsia"/>
                <w:lang w:val="en-US" w:eastAsia="zh-CN"/>
              </w:rPr>
              <w:t xml:space="preserve">血脉病”的辨证当以“整体观”“衡动观”与“局部为患”相结合加以把握，重视“以人为本”原则。高血压 </w:t>
            </w:r>
            <w:r>
              <w:rPr>
                <w:rFonts w:hint="default"/>
                <w:lang w:val="en-US" w:eastAsia="zh-CN"/>
              </w:rPr>
              <w:t xml:space="preserve">CAS </w:t>
            </w:r>
            <w:r>
              <w:rPr>
                <w:rFonts w:hint="eastAsia"/>
                <w:lang w:val="en-US" w:eastAsia="zh-CN"/>
              </w:rPr>
              <w:t>基本病机当以气血失和为根本，局部脉道受损为标。辨证施治需以中医整体观证为指导，强调以整体、动态的综合评价，以“治人”为着眼之处，重视患病“个体”的病邪特征，不为斑块局部病变所限。</w:t>
            </w:r>
          </w:p>
          <w:p/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签名：</w:t>
            </w: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指导老师批阅意见：</w:t>
            </w: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ind w:firstLine="4800" w:firstLineChars="1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签名：</w:t>
            </w:r>
          </w:p>
          <w:p>
            <w:pPr>
              <w:ind w:firstLine="5850" w:firstLineChars="19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8C75430"/>
    <w:rsid w:val="36D81AF3"/>
    <w:rsid w:val="48C75430"/>
    <w:rsid w:val="6D7B2CDB"/>
    <w:rsid w:val="79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117</Characters>
  <Lines>0</Lines>
  <Paragraphs>0</Paragraphs>
  <TotalTime>24</TotalTime>
  <ScaleCrop>false</ScaleCrop>
  <LinksUpToDate>false</LinksUpToDate>
  <CharactersWithSpaces>234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2023-04-09T14:20:00Z</dcterms:created>
  <dc:creator>莹</dc:creator>
  <cp:lastModifiedBy>莹</cp:lastModifiedBy>
  <dcterms:modified xsi:type="dcterms:W3CDTF">2023-04-09T14:54:36Z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D79D46B7C0364793B3A7FDD7C33B7847_11</vt:lpwstr>
  </property>
</Properties>
</file>